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611C2" w14:textId="77777777" w:rsidR="00C41E8C" w:rsidRPr="00691D33" w:rsidRDefault="00C41E8C" w:rsidP="00C41E8C">
      <w:pPr>
        <w:widowControl/>
        <w:spacing w:before="225" w:after="300" w:line="360" w:lineRule="auto"/>
        <w:jc w:val="center"/>
        <w:outlineLvl w:val="0"/>
        <w:rPr>
          <w:rFonts w:ascii="宋体" w:eastAsia="宋体" w:hAnsi="宋体" w:cs="宋体" w:hint="eastAsia"/>
          <w:b/>
          <w:bCs/>
          <w:color w:val="333333"/>
          <w:kern w:val="36"/>
          <w:sz w:val="48"/>
          <w:szCs w:val="48"/>
        </w:rPr>
      </w:pPr>
      <w:r w:rsidRPr="00691D33">
        <w:rPr>
          <w:rFonts w:ascii="宋体" w:eastAsia="宋体" w:hAnsi="宋体" w:cs="宋体" w:hint="eastAsia"/>
          <w:b/>
          <w:bCs/>
          <w:color w:val="333333"/>
          <w:kern w:val="36"/>
          <w:sz w:val="48"/>
          <w:szCs w:val="48"/>
        </w:rPr>
        <w:t>2024年国家社科基金文化遗产保护传承研究专项申报公告</w:t>
      </w:r>
    </w:p>
    <w:p w14:paraId="433AE808" w14:textId="50C019A9" w:rsidR="00C41E8C" w:rsidRPr="00C41E8C" w:rsidRDefault="00C41E8C" w:rsidP="00C41E8C">
      <w:pPr>
        <w:widowControl/>
        <w:spacing w:before="375" w:after="375" w:line="360" w:lineRule="auto"/>
        <w:jc w:val="left"/>
        <w:rPr>
          <w:rFonts w:ascii="宋体" w:eastAsia="宋体" w:hAnsi="宋体" w:cs="宋体" w:hint="eastAsia"/>
          <w:color w:val="333333"/>
          <w:kern w:val="0"/>
          <w:sz w:val="28"/>
          <w:szCs w:val="28"/>
        </w:rPr>
      </w:pPr>
      <w:r>
        <w:rPr>
          <w:rFonts w:ascii="宋体" w:eastAsia="宋体" w:hAnsi="宋体" w:cs="宋体" w:hint="eastAsia"/>
          <w:color w:val="333333"/>
          <w:kern w:val="0"/>
          <w:sz w:val="28"/>
          <w:szCs w:val="28"/>
        </w:rPr>
        <w:t>各</w:t>
      </w:r>
      <w:r w:rsidRPr="00C41E8C">
        <w:rPr>
          <w:rFonts w:ascii="宋体" w:eastAsia="宋体" w:hAnsi="宋体" w:cs="宋体" w:hint="eastAsia"/>
          <w:color w:val="333333"/>
          <w:kern w:val="0"/>
          <w:sz w:val="28"/>
          <w:szCs w:val="28"/>
        </w:rPr>
        <w:t>有关单位：</w:t>
      </w:r>
    </w:p>
    <w:p w14:paraId="1DDFACD1" w14:textId="45E44130"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C41E8C">
        <w:rPr>
          <w:rFonts w:ascii="宋体" w:eastAsia="宋体" w:hAnsi="宋体" w:cs="宋体" w:hint="eastAsia"/>
          <w:color w:val="333333"/>
          <w:kern w:val="0"/>
          <w:sz w:val="28"/>
          <w:szCs w:val="28"/>
        </w:rPr>
        <w:t>全国哲学社会科学工作办公室（简称全国社科办）已发布</w:t>
      </w:r>
      <w:r w:rsidRPr="00C41E8C">
        <w:rPr>
          <w:rFonts w:ascii="宋体" w:eastAsia="宋体" w:hAnsi="宋体" w:cs="宋体"/>
          <w:color w:val="333333"/>
          <w:kern w:val="0"/>
          <w:sz w:val="28"/>
          <w:szCs w:val="28"/>
        </w:rPr>
        <w:t>2024年国家社科基金文化遗产保护传承研究专项申报公告。现将有关事项通知如下</w:t>
      </w:r>
      <w:r w:rsidRPr="00691D33">
        <w:rPr>
          <w:rFonts w:ascii="宋体" w:eastAsia="宋体" w:hAnsi="宋体" w:cs="宋体" w:hint="eastAsia"/>
          <w:color w:val="333333"/>
          <w:kern w:val="0"/>
          <w:sz w:val="28"/>
          <w:szCs w:val="28"/>
        </w:rPr>
        <w:t>。</w:t>
      </w:r>
    </w:p>
    <w:p w14:paraId="28F58AC5" w14:textId="77777777" w:rsidR="00C41E8C" w:rsidRPr="00691D33" w:rsidRDefault="00C41E8C" w:rsidP="00C41E8C">
      <w:pPr>
        <w:widowControl/>
        <w:spacing w:before="375" w:after="375" w:line="360" w:lineRule="auto"/>
        <w:ind w:firstLine="480"/>
        <w:jc w:val="left"/>
        <w:rPr>
          <w:rFonts w:ascii="宋体" w:eastAsia="宋体" w:hAnsi="宋体" w:cs="宋体" w:hint="eastAsia"/>
          <w:b/>
          <w:bCs/>
          <w:color w:val="333333"/>
          <w:kern w:val="0"/>
          <w:sz w:val="28"/>
          <w:szCs w:val="28"/>
        </w:rPr>
      </w:pPr>
      <w:r w:rsidRPr="00691D33">
        <w:rPr>
          <w:rFonts w:ascii="宋体" w:eastAsia="宋体" w:hAnsi="宋体" w:cs="宋体" w:hint="eastAsia"/>
          <w:b/>
          <w:bCs/>
          <w:color w:val="333333"/>
          <w:kern w:val="0"/>
          <w:sz w:val="28"/>
          <w:szCs w:val="28"/>
        </w:rPr>
        <w:t>一、指导思想</w:t>
      </w:r>
    </w:p>
    <w:p w14:paraId="6ED97B8F"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坚持以习近平新时代中国特色社会主义思想为指导，以习近平文化思想为引领，贯彻落实文化传承发展座谈会、全国宣传思想文化工作会议、文化遗产保护传承座谈会工作部署，坚持研究与保护贯通、为传承服务的原则，着力加强习近平总书记关于文化遗产保护传承重要论述的研究阐释，深化文化遗产多重价值研究阐释，加强文化遗产保护传承工作体制机制建设重大理论和实践问题研究，推出一批具有较高质量和较大影响的研究成果，加快构建中国特色文明研究学科体系、学术体系、话语体系，推动中华优秀传统文化创造性转化、创新性发展。</w:t>
      </w:r>
    </w:p>
    <w:p w14:paraId="28660E8B" w14:textId="77777777" w:rsidR="00C41E8C" w:rsidRPr="00691D33" w:rsidRDefault="00C41E8C" w:rsidP="00C41E8C">
      <w:pPr>
        <w:widowControl/>
        <w:spacing w:before="375" w:after="375" w:line="360" w:lineRule="auto"/>
        <w:ind w:firstLine="480"/>
        <w:jc w:val="left"/>
        <w:rPr>
          <w:rFonts w:ascii="宋体" w:eastAsia="宋体" w:hAnsi="宋体" w:cs="宋体" w:hint="eastAsia"/>
          <w:b/>
          <w:bCs/>
          <w:color w:val="333333"/>
          <w:kern w:val="0"/>
          <w:sz w:val="28"/>
          <w:szCs w:val="28"/>
        </w:rPr>
      </w:pPr>
      <w:r w:rsidRPr="00691D33">
        <w:rPr>
          <w:rFonts w:ascii="宋体" w:eastAsia="宋体" w:hAnsi="宋体" w:cs="宋体" w:hint="eastAsia"/>
          <w:b/>
          <w:bCs/>
          <w:color w:val="333333"/>
          <w:kern w:val="0"/>
          <w:sz w:val="28"/>
          <w:szCs w:val="28"/>
        </w:rPr>
        <w:t>二、目标定位</w:t>
      </w:r>
    </w:p>
    <w:p w14:paraId="6E48AC0E"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lastRenderedPageBreak/>
        <w:t>1.服务国家需求。坚持目标导向，增强问题意识，聚焦关系文化遗产保护传承工作大局的重大理论和实践问题，开展具有战略性、储备性、针对性的基础和应用研究，为文化遗产保护传承工作提供思想和智力支撑。</w:t>
      </w:r>
    </w:p>
    <w:p w14:paraId="74FD92D0"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2.推进学科发展。坚持学科引领，树立学科视角，深化文化遗产学重大基础理论和学术前沿问题研究，着力巩固学科发展基础、凝练学科发展方向、优化学科发展布局，鼓励学科交叉和研究方法创新，加快推进文化遗产学学科体系建设。</w:t>
      </w:r>
    </w:p>
    <w:p w14:paraId="3EF62DF9"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3.加强人才培养。坚持科研育人，深化人才培养，通过科研项目平台，培养一批高水平学科带头人和骨干创新人才，培养一批有学术潜力的青年人才，培养一批学术创新团队，为文化遗产保护传承事业提供坚实人才支撑。</w:t>
      </w:r>
    </w:p>
    <w:p w14:paraId="054E7F67" w14:textId="77777777" w:rsidR="00C41E8C" w:rsidRPr="00691D33" w:rsidRDefault="00C41E8C" w:rsidP="00C41E8C">
      <w:pPr>
        <w:widowControl/>
        <w:spacing w:before="375" w:after="375" w:line="360" w:lineRule="auto"/>
        <w:ind w:firstLine="480"/>
        <w:jc w:val="left"/>
        <w:rPr>
          <w:rFonts w:ascii="宋体" w:eastAsia="宋体" w:hAnsi="宋体" w:cs="宋体" w:hint="eastAsia"/>
          <w:b/>
          <w:bCs/>
          <w:color w:val="333333"/>
          <w:kern w:val="0"/>
          <w:sz w:val="28"/>
          <w:szCs w:val="28"/>
        </w:rPr>
      </w:pPr>
      <w:r w:rsidRPr="00691D33">
        <w:rPr>
          <w:rFonts w:ascii="宋体" w:eastAsia="宋体" w:hAnsi="宋体" w:cs="宋体" w:hint="eastAsia"/>
          <w:b/>
          <w:bCs/>
          <w:color w:val="333333"/>
          <w:kern w:val="0"/>
          <w:sz w:val="28"/>
          <w:szCs w:val="28"/>
        </w:rPr>
        <w:t>三、课题指南</w:t>
      </w:r>
    </w:p>
    <w:p w14:paraId="2F7A5302"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1.习近平总书记关于文化遗产保护传承重要论述研究</w:t>
      </w:r>
    </w:p>
    <w:p w14:paraId="02CF3D3C"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2.中国共产党文化遗产保护观研究</w:t>
      </w:r>
    </w:p>
    <w:p w14:paraId="636CE18A"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3.新中国成立以来文化遗产保护历史经验研究</w:t>
      </w:r>
    </w:p>
    <w:p w14:paraId="6315548F"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4.新时代文化遗产事业历史性成就和历史性变革研究</w:t>
      </w:r>
    </w:p>
    <w:p w14:paraId="4459D23B"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lastRenderedPageBreak/>
        <w:t>5.“两个结合”与全面加强文化遗产保护传承研究</w:t>
      </w:r>
    </w:p>
    <w:p w14:paraId="44E30AEF"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6.正确处理文化遗产保护与利用、发展、开放重要关系研究</w:t>
      </w:r>
    </w:p>
    <w:p w14:paraId="55274312"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7.以时代精神激活中华优秀传统文化生命力研究</w:t>
      </w:r>
    </w:p>
    <w:p w14:paraId="5E44F7FB"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8.以人民为中心推动文化遗产保护传承高质量发展研究</w:t>
      </w:r>
    </w:p>
    <w:p w14:paraId="16EA4E59"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9.完善文化遗产保护管理体制研究</w:t>
      </w:r>
    </w:p>
    <w:p w14:paraId="35CC70F8"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10.文化遗产治理体系和治理能力现代化研究</w:t>
      </w:r>
    </w:p>
    <w:p w14:paraId="7F169C40"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11.大保护格局下构建中国特色文化遗产体系研究</w:t>
      </w:r>
    </w:p>
    <w:p w14:paraId="2175525E"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12.建立健全文化遗产保护领域财税支持政策研究</w:t>
      </w:r>
    </w:p>
    <w:p w14:paraId="2CE5913A"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13.文化遗产保护利用的土地需求与供给保障研究</w:t>
      </w:r>
    </w:p>
    <w:p w14:paraId="7E0136EF"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14.完善和发展我国文化遗产保护法律体系研究</w:t>
      </w:r>
    </w:p>
    <w:p w14:paraId="0FA55900"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15.建立健全文化遗产督察制度研究</w:t>
      </w:r>
    </w:p>
    <w:p w14:paraId="55541750"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16.深化流失文物追索领域国际法治合作研究</w:t>
      </w:r>
    </w:p>
    <w:p w14:paraId="160F2863"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17.公众参与文化遗产保护机制与路径研究</w:t>
      </w:r>
    </w:p>
    <w:p w14:paraId="5E8D2D03"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18.社会组织参与文化遗产保护机制与路径研究</w:t>
      </w:r>
    </w:p>
    <w:p w14:paraId="6904BE21"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lastRenderedPageBreak/>
        <w:t>19.社会资本参与文化遗产保护的体制机制研究</w:t>
      </w:r>
    </w:p>
    <w:p w14:paraId="75FEE35C"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20.数字化赋能文化遗产保护的方法与路径研究</w:t>
      </w:r>
    </w:p>
    <w:p w14:paraId="4E65256D"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21.文化遗产保护传承中的前沿科技应用研究</w:t>
      </w:r>
    </w:p>
    <w:p w14:paraId="19599ABF"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22.新旧杂陈的历史街区、古村古镇保护经验研究</w:t>
      </w:r>
    </w:p>
    <w:p w14:paraId="1D924431"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23.国家文化公园历史文化价值阐释与开发研究</w:t>
      </w:r>
    </w:p>
    <w:p w14:paraId="0F4EC520"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24.文化遗产保护</w:t>
      </w:r>
      <w:proofErr w:type="gramStart"/>
      <w:r w:rsidRPr="00691D33">
        <w:rPr>
          <w:rFonts w:ascii="宋体" w:eastAsia="宋体" w:hAnsi="宋体" w:cs="宋体" w:hint="eastAsia"/>
          <w:color w:val="333333"/>
          <w:kern w:val="0"/>
          <w:sz w:val="28"/>
          <w:szCs w:val="28"/>
        </w:rPr>
        <w:t>传承与铸牢</w:t>
      </w:r>
      <w:proofErr w:type="gramEnd"/>
      <w:r w:rsidRPr="00691D33">
        <w:rPr>
          <w:rFonts w:ascii="宋体" w:eastAsia="宋体" w:hAnsi="宋体" w:cs="宋体" w:hint="eastAsia"/>
          <w:color w:val="333333"/>
          <w:kern w:val="0"/>
          <w:sz w:val="28"/>
          <w:szCs w:val="28"/>
        </w:rPr>
        <w:t>中华民族共同体意识研究</w:t>
      </w:r>
    </w:p>
    <w:p w14:paraId="5BED0E60"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25.文化遗产赋能经济社会发展的机制和路径研究</w:t>
      </w:r>
    </w:p>
    <w:p w14:paraId="304D6A18"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26.文化遗产保护人才队伍建设研究</w:t>
      </w:r>
    </w:p>
    <w:p w14:paraId="24EBDFCE"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27.博物馆藏品管理与研究数字化趋势及应用</w:t>
      </w:r>
    </w:p>
    <w:p w14:paraId="07F5A773"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28.文化遗产学学科体系建设研究</w:t>
      </w:r>
    </w:p>
    <w:p w14:paraId="7625906F"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29.构建全球文明对话合作网络研究</w:t>
      </w:r>
    </w:p>
    <w:p w14:paraId="1A22F23B"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30.世界文化大国文化遗产保护传承经验借鉴研究</w:t>
      </w:r>
    </w:p>
    <w:p w14:paraId="49B3774F"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31.以文化遗产推动文明对话的国际经验与中国实践研究</w:t>
      </w:r>
    </w:p>
    <w:p w14:paraId="04F4DC2F" w14:textId="77777777" w:rsidR="00C41E8C" w:rsidRPr="00691D33" w:rsidRDefault="00C41E8C" w:rsidP="00C41E8C">
      <w:pPr>
        <w:widowControl/>
        <w:spacing w:before="375" w:after="375" w:line="360" w:lineRule="auto"/>
        <w:ind w:firstLine="480"/>
        <w:jc w:val="left"/>
        <w:rPr>
          <w:rFonts w:ascii="宋体" w:eastAsia="宋体" w:hAnsi="宋体" w:cs="宋体" w:hint="eastAsia"/>
          <w:b/>
          <w:bCs/>
          <w:color w:val="333333"/>
          <w:kern w:val="0"/>
          <w:sz w:val="28"/>
          <w:szCs w:val="28"/>
        </w:rPr>
      </w:pPr>
      <w:r w:rsidRPr="00691D33">
        <w:rPr>
          <w:rFonts w:ascii="宋体" w:eastAsia="宋体" w:hAnsi="宋体" w:cs="宋体" w:hint="eastAsia"/>
          <w:b/>
          <w:bCs/>
          <w:color w:val="333333"/>
          <w:kern w:val="0"/>
          <w:sz w:val="28"/>
          <w:szCs w:val="28"/>
        </w:rPr>
        <w:t>四、资助额度</w:t>
      </w:r>
    </w:p>
    <w:p w14:paraId="40AF9951" w14:textId="043E82EE"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lastRenderedPageBreak/>
        <w:t>2024年文化遗产保护传承研究专项参照国家社科基金重大项目资助标准，每项资助60—80万元，立项后参照重大项目管理。申请人须按照《国家社会科学基金管理办法》和《国家社会科学基金项目资金管理办法》要求，根据实际需要编制科学合理的经费预算。</w:t>
      </w:r>
    </w:p>
    <w:p w14:paraId="2B9992A4" w14:textId="77777777" w:rsidR="00C41E8C" w:rsidRPr="00691D33" w:rsidRDefault="00C41E8C" w:rsidP="00C41E8C">
      <w:pPr>
        <w:widowControl/>
        <w:spacing w:before="375" w:after="375" w:line="360" w:lineRule="auto"/>
        <w:ind w:firstLine="480"/>
        <w:jc w:val="left"/>
        <w:rPr>
          <w:rFonts w:ascii="宋体" w:eastAsia="宋体" w:hAnsi="宋体" w:cs="宋体" w:hint="eastAsia"/>
          <w:b/>
          <w:bCs/>
          <w:color w:val="333333"/>
          <w:kern w:val="0"/>
          <w:sz w:val="28"/>
          <w:szCs w:val="28"/>
        </w:rPr>
      </w:pPr>
      <w:r w:rsidRPr="00691D33">
        <w:rPr>
          <w:rFonts w:ascii="宋体" w:eastAsia="宋体" w:hAnsi="宋体" w:cs="宋体" w:hint="eastAsia"/>
          <w:b/>
          <w:bCs/>
          <w:color w:val="333333"/>
          <w:kern w:val="0"/>
          <w:sz w:val="28"/>
          <w:szCs w:val="28"/>
        </w:rPr>
        <w:t>五、申报条件</w:t>
      </w:r>
    </w:p>
    <w:p w14:paraId="3D9B6BBB"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1. 遵守中华人民共和国宪法和法律，遵守国家社科基金各项管理规定；在文化遗产保护传承研究领域具有深厚的学术造诣和丰富的科研经验，社会责任感强，品行端正，学风优良；具有正高级专业技术</w:t>
      </w:r>
      <w:proofErr w:type="gramStart"/>
      <w:r w:rsidRPr="00691D33">
        <w:rPr>
          <w:rFonts w:ascii="宋体" w:eastAsia="宋体" w:hAnsi="宋体" w:cs="宋体" w:hint="eastAsia"/>
          <w:color w:val="333333"/>
          <w:kern w:val="0"/>
          <w:sz w:val="28"/>
          <w:szCs w:val="28"/>
        </w:rPr>
        <w:t>职称或厅局级</w:t>
      </w:r>
      <w:proofErr w:type="gramEnd"/>
      <w:r w:rsidRPr="00691D33">
        <w:rPr>
          <w:rFonts w:ascii="宋体" w:eastAsia="宋体" w:hAnsi="宋体" w:cs="宋体" w:hint="eastAsia"/>
          <w:color w:val="333333"/>
          <w:kern w:val="0"/>
          <w:sz w:val="28"/>
          <w:szCs w:val="28"/>
        </w:rPr>
        <w:t>（含）以上领导职务，能够承担实质性研究工作并担负科研组织指导职责。</w:t>
      </w:r>
    </w:p>
    <w:p w14:paraId="0E80A9B9"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2.具有在长期合作基础上形成的稳定研究队伍，研究团队成员应当具有高级职称或博士学位，专业结构和年龄结构较为合理，有足够的时间精力投入课题研究。</w:t>
      </w:r>
    </w:p>
    <w:p w14:paraId="78FBC7F0"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3.申请人所在单位须设有科研管理部门，能够提供开展研究的必要条件并承诺信誉保证。以兼职人员身份从所兼职单位申报本研究专项的，兼职单位须审核兼职人员正式聘用关系的真实性，切实承担项目管理职责并承诺信誉保证。</w:t>
      </w:r>
    </w:p>
    <w:p w14:paraId="6E32490E" w14:textId="6D31A160" w:rsidR="00C41E8C" w:rsidRDefault="00C41E8C" w:rsidP="00C41E8C">
      <w:pPr>
        <w:widowControl/>
        <w:spacing w:before="375" w:after="375" w:line="360" w:lineRule="auto"/>
        <w:ind w:firstLine="480"/>
        <w:jc w:val="left"/>
        <w:rPr>
          <w:rFonts w:ascii="宋体" w:eastAsia="宋体" w:hAnsi="宋体" w:cs="宋体"/>
          <w:color w:val="333333"/>
          <w:kern w:val="0"/>
          <w:sz w:val="28"/>
          <w:szCs w:val="28"/>
        </w:rPr>
      </w:pPr>
      <w:r w:rsidRPr="00691D33">
        <w:rPr>
          <w:rFonts w:ascii="宋体" w:eastAsia="宋体" w:hAnsi="宋体" w:cs="宋体" w:hint="eastAsia"/>
          <w:color w:val="333333"/>
          <w:kern w:val="0"/>
          <w:sz w:val="28"/>
          <w:szCs w:val="28"/>
        </w:rPr>
        <w:lastRenderedPageBreak/>
        <w:t>4. 在</w:t>
      </w:r>
      <w:proofErr w:type="gramStart"/>
      <w:r w:rsidRPr="00691D33">
        <w:rPr>
          <w:rFonts w:ascii="宋体" w:eastAsia="宋体" w:hAnsi="宋体" w:cs="宋体" w:hint="eastAsia"/>
          <w:color w:val="333333"/>
          <w:kern w:val="0"/>
          <w:sz w:val="28"/>
          <w:szCs w:val="28"/>
        </w:rPr>
        <w:t>研</w:t>
      </w:r>
      <w:proofErr w:type="gramEnd"/>
      <w:r w:rsidRPr="00691D33">
        <w:rPr>
          <w:rFonts w:ascii="宋体" w:eastAsia="宋体" w:hAnsi="宋体" w:cs="宋体" w:hint="eastAsia"/>
          <w:color w:val="333333"/>
          <w:kern w:val="0"/>
          <w:sz w:val="28"/>
          <w:szCs w:val="28"/>
        </w:rPr>
        <w:t>国家社科基金项目、马克思主义理论研究和建设工程重大项目及其他国家级重大科研项目、教育部哲学社会科学研究重大课题攻关项目的负责人，不能参与本次申报。</w:t>
      </w:r>
    </w:p>
    <w:p w14:paraId="2408D391" w14:textId="05B0F48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Pr>
          <w:rFonts w:ascii="宋体" w:eastAsia="宋体" w:hAnsi="宋体" w:cs="宋体" w:hint="eastAsia"/>
          <w:color w:val="333333"/>
          <w:kern w:val="0"/>
          <w:sz w:val="28"/>
          <w:szCs w:val="28"/>
        </w:rPr>
        <w:t>5</w:t>
      </w:r>
      <w:r>
        <w:rPr>
          <w:rFonts w:ascii="宋体" w:eastAsia="宋体" w:hAnsi="宋体" w:cs="宋体"/>
          <w:color w:val="333333"/>
          <w:kern w:val="0"/>
          <w:sz w:val="28"/>
          <w:szCs w:val="28"/>
        </w:rPr>
        <w:t>.</w:t>
      </w:r>
      <w:r w:rsidRPr="00C41E8C">
        <w:rPr>
          <w:rFonts w:ascii="宋体" w:eastAsia="宋体" w:hAnsi="宋体" w:cs="宋体" w:hint="eastAsia"/>
          <w:color w:val="333333"/>
          <w:kern w:val="0"/>
          <w:sz w:val="28"/>
          <w:szCs w:val="28"/>
        </w:rPr>
        <w:t xml:space="preserve"> </w:t>
      </w:r>
      <w:r w:rsidRPr="00C41E8C">
        <w:rPr>
          <w:rFonts w:ascii="宋体" w:eastAsia="宋体" w:hAnsi="宋体" w:cs="宋体" w:hint="eastAsia"/>
          <w:color w:val="333333"/>
          <w:kern w:val="0"/>
          <w:sz w:val="28"/>
          <w:szCs w:val="28"/>
        </w:rPr>
        <w:t>申报</w:t>
      </w:r>
      <w:r>
        <w:rPr>
          <w:rFonts w:ascii="宋体" w:eastAsia="宋体" w:hAnsi="宋体" w:cs="宋体" w:hint="eastAsia"/>
          <w:color w:val="333333"/>
          <w:kern w:val="0"/>
          <w:sz w:val="28"/>
          <w:szCs w:val="28"/>
        </w:rPr>
        <w:t>2</w:t>
      </w:r>
      <w:r>
        <w:rPr>
          <w:rFonts w:ascii="宋体" w:eastAsia="宋体" w:hAnsi="宋体" w:cs="宋体"/>
          <w:color w:val="333333"/>
          <w:kern w:val="0"/>
          <w:sz w:val="28"/>
          <w:szCs w:val="28"/>
        </w:rPr>
        <w:t>024</w:t>
      </w:r>
      <w:r>
        <w:rPr>
          <w:rFonts w:ascii="宋体" w:eastAsia="宋体" w:hAnsi="宋体" w:cs="宋体" w:hint="eastAsia"/>
          <w:color w:val="333333"/>
          <w:kern w:val="0"/>
          <w:sz w:val="28"/>
          <w:szCs w:val="28"/>
        </w:rPr>
        <w:t>国家社科基金</w:t>
      </w:r>
      <w:r w:rsidRPr="00C41E8C">
        <w:rPr>
          <w:rFonts w:ascii="宋体" w:eastAsia="宋体" w:hAnsi="宋体" w:cs="宋体" w:hint="eastAsia"/>
          <w:color w:val="333333"/>
          <w:kern w:val="0"/>
          <w:sz w:val="28"/>
          <w:szCs w:val="28"/>
        </w:rPr>
        <w:t>年度项目和重大项目的申请人，不能</w:t>
      </w:r>
      <w:r>
        <w:rPr>
          <w:rFonts w:ascii="宋体" w:eastAsia="宋体" w:hAnsi="宋体" w:cs="宋体" w:hint="eastAsia"/>
          <w:color w:val="333333"/>
          <w:kern w:val="0"/>
          <w:sz w:val="28"/>
          <w:szCs w:val="28"/>
        </w:rPr>
        <w:t>参与本次申报</w:t>
      </w:r>
      <w:r w:rsidRPr="00C41E8C">
        <w:rPr>
          <w:rFonts w:ascii="宋体" w:eastAsia="宋体" w:hAnsi="宋体" w:cs="宋体" w:hint="eastAsia"/>
          <w:color w:val="333333"/>
          <w:kern w:val="0"/>
          <w:sz w:val="28"/>
          <w:szCs w:val="28"/>
        </w:rPr>
        <w:t>。</w:t>
      </w:r>
    </w:p>
    <w:p w14:paraId="1A299C7E" w14:textId="77777777" w:rsidR="00C41E8C" w:rsidRPr="00691D33" w:rsidRDefault="00C41E8C" w:rsidP="00C41E8C">
      <w:pPr>
        <w:widowControl/>
        <w:spacing w:before="375" w:after="375" w:line="360" w:lineRule="auto"/>
        <w:ind w:firstLine="480"/>
        <w:jc w:val="left"/>
        <w:rPr>
          <w:rFonts w:ascii="宋体" w:eastAsia="宋体" w:hAnsi="宋体" w:cs="宋体" w:hint="eastAsia"/>
          <w:b/>
          <w:bCs/>
          <w:color w:val="333333"/>
          <w:kern w:val="0"/>
          <w:sz w:val="28"/>
          <w:szCs w:val="28"/>
        </w:rPr>
      </w:pPr>
      <w:r w:rsidRPr="00691D33">
        <w:rPr>
          <w:rFonts w:ascii="宋体" w:eastAsia="宋体" w:hAnsi="宋体" w:cs="宋体" w:hint="eastAsia"/>
          <w:b/>
          <w:bCs/>
          <w:color w:val="333333"/>
          <w:kern w:val="0"/>
          <w:sz w:val="28"/>
          <w:szCs w:val="28"/>
        </w:rPr>
        <w:t>六、申报要求</w:t>
      </w:r>
    </w:p>
    <w:p w14:paraId="496551BC"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1.申请人须按照课题指南规定的选题申报，原则上不能修改选题表述，如确有需要可进行适当微调，但不得大幅压缩或改变研究内容，自选课题不予受理。申请人须按照《2024年国家社会科学基金文化遗产保护传承研究专项申请书》（2024年5月制）规定的内容和要求填写申报材料。要突出课题论证设计部分，重点介绍总体研究框架和主要内容，课题研究思路、研究重点和创新之处，简要介绍研究综述、子课题负责人情况等内容，课题设计论证字数不超过4万字。</w:t>
      </w:r>
    </w:p>
    <w:p w14:paraId="4EFD6978"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2. 课题设计要着眼服务国家需求，树立目标导向，增强问题意识，突出研究重点，不宜过于宽泛，避免大而全，着力解决文化遗产保护传承工作面临的实际问题，子课题数量一般不超过5个。每个子课题只能确定一名负责人。</w:t>
      </w:r>
    </w:p>
    <w:p w14:paraId="6AC40811"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lastRenderedPageBreak/>
        <w:t>3.申请人须提交3篇与申报选题研究领域相关的代表性成果（论文或专著），作为评审立项的重要参考。</w:t>
      </w:r>
    </w:p>
    <w:p w14:paraId="7D766E75"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4.申请人要熟知国内外相关领域研究前沿动态，具备扎实的研究基础和丰富的相关前期研究成果。除必要的学术史梳理或综述外，应着重阐明本课题设计相对于已有研究的独到学术价值、应用价值和社会意义。</w:t>
      </w:r>
    </w:p>
    <w:p w14:paraId="43786921"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5.申请人要树立鲜明的问题导向和创新意识，在框架设计、研究思路、主要内容、基本观点、研究方法等方面，体现创新的学术思想、独到的学术见解和可能取得的突破。要注重采取多学科研究方法和组建跨学科研究团队。发挥研究</w:t>
      </w:r>
      <w:proofErr w:type="gramStart"/>
      <w:r w:rsidRPr="00691D33">
        <w:rPr>
          <w:rFonts w:ascii="宋体" w:eastAsia="宋体" w:hAnsi="宋体" w:cs="宋体" w:hint="eastAsia"/>
          <w:color w:val="333333"/>
          <w:kern w:val="0"/>
          <w:sz w:val="28"/>
          <w:szCs w:val="28"/>
        </w:rPr>
        <w:t>专项在</w:t>
      </w:r>
      <w:proofErr w:type="gramEnd"/>
      <w:r w:rsidRPr="00691D33">
        <w:rPr>
          <w:rFonts w:ascii="宋体" w:eastAsia="宋体" w:hAnsi="宋体" w:cs="宋体" w:hint="eastAsia"/>
          <w:color w:val="333333"/>
          <w:kern w:val="0"/>
          <w:sz w:val="28"/>
          <w:szCs w:val="28"/>
        </w:rPr>
        <w:t>科研育人方面的重要作用。</w:t>
      </w:r>
    </w:p>
    <w:p w14:paraId="7D65DCBE" w14:textId="019DA595" w:rsidR="00C41E8C" w:rsidRDefault="00C41E8C" w:rsidP="00C41E8C">
      <w:pPr>
        <w:widowControl/>
        <w:spacing w:before="375" w:after="375" w:line="360" w:lineRule="auto"/>
        <w:ind w:firstLine="480"/>
        <w:jc w:val="left"/>
        <w:rPr>
          <w:rFonts w:ascii="宋体" w:eastAsia="宋体" w:hAnsi="宋体" w:cs="宋体"/>
          <w:color w:val="333333"/>
          <w:kern w:val="0"/>
          <w:sz w:val="28"/>
          <w:szCs w:val="28"/>
        </w:rPr>
      </w:pPr>
      <w:r w:rsidRPr="00691D33">
        <w:rPr>
          <w:rFonts w:ascii="宋体" w:eastAsia="宋体" w:hAnsi="宋体" w:cs="宋体" w:hint="eastAsia"/>
          <w:color w:val="333333"/>
          <w:kern w:val="0"/>
          <w:sz w:val="28"/>
          <w:szCs w:val="28"/>
        </w:rPr>
        <w:t>6.项目完成时间根据研究工作的实际需要确定，一般应在3-5年完成。</w:t>
      </w:r>
    </w:p>
    <w:p w14:paraId="47D26959" w14:textId="739F29D3" w:rsidR="00C41E8C" w:rsidRPr="00691D33" w:rsidRDefault="00C41E8C" w:rsidP="00C41E8C">
      <w:pPr>
        <w:widowControl/>
        <w:spacing w:before="375" w:after="375" w:line="360" w:lineRule="auto"/>
        <w:ind w:firstLine="480"/>
        <w:jc w:val="left"/>
        <w:rPr>
          <w:rFonts w:ascii="宋体" w:eastAsia="宋体" w:hAnsi="宋体" w:cs="宋体" w:hint="eastAsia"/>
          <w:b/>
          <w:bCs/>
          <w:color w:val="333333"/>
          <w:kern w:val="0"/>
          <w:sz w:val="28"/>
          <w:szCs w:val="28"/>
        </w:rPr>
      </w:pPr>
      <w:r w:rsidRPr="00691D33">
        <w:rPr>
          <w:rFonts w:ascii="宋体" w:eastAsia="宋体" w:hAnsi="宋体" w:cs="宋体" w:hint="eastAsia"/>
          <w:b/>
          <w:bCs/>
          <w:color w:val="333333"/>
          <w:kern w:val="0"/>
          <w:sz w:val="28"/>
          <w:szCs w:val="28"/>
        </w:rPr>
        <w:t>七、</w:t>
      </w:r>
      <w:r w:rsidR="00332DD2" w:rsidRPr="00332DD2">
        <w:rPr>
          <w:rFonts w:ascii="宋体" w:eastAsia="宋体" w:hAnsi="宋体" w:cs="宋体" w:hint="eastAsia"/>
          <w:b/>
          <w:bCs/>
          <w:color w:val="333333"/>
          <w:kern w:val="0"/>
          <w:sz w:val="28"/>
          <w:szCs w:val="28"/>
        </w:rPr>
        <w:t>时间</w:t>
      </w:r>
      <w:r w:rsidRPr="00691D33">
        <w:rPr>
          <w:rFonts w:ascii="宋体" w:eastAsia="宋体" w:hAnsi="宋体" w:cs="宋体" w:hint="eastAsia"/>
          <w:b/>
          <w:bCs/>
          <w:color w:val="333333"/>
          <w:kern w:val="0"/>
          <w:sz w:val="28"/>
          <w:szCs w:val="28"/>
        </w:rPr>
        <w:t>安排</w:t>
      </w:r>
    </w:p>
    <w:p w14:paraId="2CDB0007" w14:textId="1BBB94B6" w:rsidR="004C358B" w:rsidRPr="004C358B" w:rsidRDefault="00C41E8C" w:rsidP="004C358B">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本研究专项实行网络申报和评审，具体安排如下：</w:t>
      </w:r>
    </w:p>
    <w:p w14:paraId="682E5923" w14:textId="35C59A1A"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1.</w:t>
      </w:r>
      <w:r w:rsidR="00582376" w:rsidRPr="00582376">
        <w:rPr>
          <w:rFonts w:ascii="宋体" w:eastAsia="宋体" w:hAnsi="宋体" w:cs="宋体" w:hint="eastAsia"/>
          <w:color w:val="333333"/>
          <w:kern w:val="0"/>
          <w:sz w:val="28"/>
          <w:szCs w:val="28"/>
        </w:rPr>
        <w:t>国家社科基金重大项目网络申报系统于</w:t>
      </w:r>
      <w:r w:rsidR="00582376" w:rsidRPr="00582376">
        <w:rPr>
          <w:rFonts w:ascii="宋体" w:eastAsia="宋体" w:hAnsi="宋体" w:cs="宋体"/>
          <w:b/>
          <w:bCs/>
          <w:color w:val="333333"/>
          <w:kern w:val="0"/>
          <w:sz w:val="28"/>
          <w:szCs w:val="28"/>
        </w:rPr>
        <w:t>7月20日至7月2</w:t>
      </w:r>
      <w:r w:rsidR="0020261D">
        <w:rPr>
          <w:rFonts w:ascii="宋体" w:eastAsia="宋体" w:hAnsi="宋体" w:cs="宋体"/>
          <w:b/>
          <w:bCs/>
          <w:color w:val="333333"/>
          <w:kern w:val="0"/>
          <w:sz w:val="28"/>
          <w:szCs w:val="28"/>
        </w:rPr>
        <w:t>6</w:t>
      </w:r>
      <w:r w:rsidR="00582376" w:rsidRPr="00582376">
        <w:rPr>
          <w:rFonts w:ascii="宋体" w:eastAsia="宋体" w:hAnsi="宋体" w:cs="宋体"/>
          <w:b/>
          <w:bCs/>
          <w:color w:val="333333"/>
          <w:kern w:val="0"/>
          <w:sz w:val="28"/>
          <w:szCs w:val="28"/>
        </w:rPr>
        <w:t>日24时</w:t>
      </w:r>
      <w:r w:rsidR="00582376" w:rsidRPr="00582376">
        <w:rPr>
          <w:rFonts w:ascii="宋体" w:eastAsia="宋体" w:hAnsi="宋体" w:cs="宋体"/>
          <w:color w:val="333333"/>
          <w:kern w:val="0"/>
          <w:sz w:val="28"/>
          <w:szCs w:val="28"/>
        </w:rPr>
        <w:t>开放</w:t>
      </w:r>
      <w:proofErr w:type="gramStart"/>
      <w:r w:rsidR="00582376" w:rsidRPr="00582376">
        <w:rPr>
          <w:rFonts w:ascii="宋体" w:eastAsia="宋体" w:hAnsi="宋体" w:cs="宋体"/>
          <w:color w:val="333333"/>
          <w:kern w:val="0"/>
          <w:sz w:val="28"/>
          <w:szCs w:val="28"/>
        </w:rPr>
        <w:t>开放</w:t>
      </w:r>
      <w:proofErr w:type="gramEnd"/>
      <w:r w:rsidR="00582376" w:rsidRPr="00582376">
        <w:rPr>
          <w:rFonts w:ascii="宋体" w:eastAsia="宋体" w:hAnsi="宋体" w:cs="宋体"/>
          <w:color w:val="333333"/>
          <w:kern w:val="0"/>
          <w:sz w:val="28"/>
          <w:szCs w:val="28"/>
        </w:rPr>
        <w:t>，在此期间投标人可登陆国家社科基金科研创新服务管理平台的项目申报系统，按规定要求填写项目申报信息并上传</w:t>
      </w:r>
      <w:r w:rsidR="00582376" w:rsidRPr="00582376">
        <w:rPr>
          <w:rFonts w:ascii="宋体" w:eastAsia="宋体" w:hAnsi="宋体" w:cs="宋体"/>
          <w:color w:val="333333"/>
          <w:kern w:val="0"/>
          <w:sz w:val="28"/>
          <w:szCs w:val="28"/>
        </w:rPr>
        <w:lastRenderedPageBreak/>
        <w:t>《投标书》。请投标人在系统开放后</w:t>
      </w:r>
      <w:proofErr w:type="gramStart"/>
      <w:r w:rsidR="00582376" w:rsidRPr="00582376">
        <w:rPr>
          <w:rFonts w:ascii="宋体" w:eastAsia="宋体" w:hAnsi="宋体" w:cs="宋体"/>
          <w:color w:val="333333"/>
          <w:kern w:val="0"/>
          <w:sz w:val="28"/>
          <w:szCs w:val="28"/>
        </w:rPr>
        <w:t>尽早进系统</w:t>
      </w:r>
      <w:proofErr w:type="gramEnd"/>
      <w:r w:rsidR="00582376" w:rsidRPr="00582376">
        <w:rPr>
          <w:rFonts w:ascii="宋体" w:eastAsia="宋体" w:hAnsi="宋体" w:cs="宋体"/>
          <w:color w:val="333333"/>
          <w:kern w:val="0"/>
          <w:sz w:val="28"/>
          <w:szCs w:val="28"/>
        </w:rPr>
        <w:t>提交，避免出现意外情况来不及处理。逾期系统自动关闭，不再受理申报。</w:t>
      </w:r>
    </w:p>
    <w:p w14:paraId="324731D3" w14:textId="7085203F" w:rsidR="00582376" w:rsidRPr="00582376" w:rsidRDefault="00C41E8C" w:rsidP="008A6DAA">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t>国家社科基金科研创新服务管理平台中的“项目申报系统”为本次申报的唯一网络平台，网络申报办法及流程管理以该系统为准。</w:t>
      </w:r>
      <w:r w:rsidR="00582376" w:rsidRPr="00582376">
        <w:rPr>
          <w:rFonts w:ascii="宋体" w:eastAsia="宋体" w:hAnsi="宋体" w:cs="宋体" w:hint="eastAsia"/>
          <w:color w:val="333333"/>
          <w:kern w:val="0"/>
          <w:sz w:val="28"/>
          <w:szCs w:val="28"/>
        </w:rPr>
        <w:t>老用户以原来账号登录系统，新用户请以实名信息注册，</w:t>
      </w:r>
      <w:r w:rsidR="008A6DAA">
        <w:rPr>
          <w:rFonts w:ascii="宋体" w:eastAsia="宋体" w:hAnsi="宋体" w:cs="宋体" w:hint="eastAsia"/>
          <w:color w:val="333333"/>
          <w:kern w:val="0"/>
          <w:sz w:val="28"/>
          <w:szCs w:val="28"/>
        </w:rPr>
        <w:t>注册后</w:t>
      </w:r>
      <w:r w:rsidR="00582376" w:rsidRPr="00582376">
        <w:rPr>
          <w:rFonts w:ascii="宋体" w:eastAsia="宋体" w:hAnsi="宋体" w:cs="宋体" w:hint="eastAsia"/>
          <w:color w:val="333333"/>
          <w:kern w:val="0"/>
          <w:sz w:val="28"/>
          <w:szCs w:val="28"/>
        </w:rPr>
        <w:t>提醒社科处项目科审核。用户注册通过后，全年均可登录系统，只是项目申报功能定时开放。</w:t>
      </w:r>
    </w:p>
    <w:p w14:paraId="38FE599B" w14:textId="4C4CEECB" w:rsidR="00582376" w:rsidRPr="00582376" w:rsidRDefault="008A6DAA" w:rsidP="008A6DAA">
      <w:pPr>
        <w:widowControl/>
        <w:spacing w:before="375" w:after="375" w:line="360" w:lineRule="auto"/>
        <w:ind w:firstLine="480"/>
        <w:jc w:val="left"/>
        <w:rPr>
          <w:rFonts w:ascii="宋体" w:eastAsia="宋体" w:hAnsi="宋体" w:cs="宋体" w:hint="eastAsia"/>
          <w:color w:val="333333"/>
          <w:kern w:val="0"/>
          <w:sz w:val="28"/>
          <w:szCs w:val="28"/>
        </w:rPr>
      </w:pPr>
      <w:r>
        <w:rPr>
          <w:rFonts w:ascii="宋体" w:eastAsia="宋体" w:hAnsi="宋体" w:cs="宋体"/>
          <w:color w:val="333333"/>
          <w:kern w:val="0"/>
          <w:sz w:val="28"/>
          <w:szCs w:val="28"/>
        </w:rPr>
        <w:t>2</w:t>
      </w:r>
      <w:r w:rsidR="00582376" w:rsidRPr="00582376">
        <w:rPr>
          <w:rFonts w:ascii="宋体" w:eastAsia="宋体" w:hAnsi="宋体" w:cs="宋体"/>
          <w:color w:val="333333"/>
          <w:kern w:val="0"/>
          <w:sz w:val="28"/>
          <w:szCs w:val="28"/>
        </w:rPr>
        <w:t>.上</w:t>
      </w:r>
      <w:proofErr w:type="gramStart"/>
      <w:r w:rsidR="00582376" w:rsidRPr="00582376">
        <w:rPr>
          <w:rFonts w:ascii="宋体" w:eastAsia="宋体" w:hAnsi="宋体" w:cs="宋体"/>
          <w:color w:val="333333"/>
          <w:kern w:val="0"/>
          <w:sz w:val="28"/>
          <w:szCs w:val="28"/>
        </w:rPr>
        <w:t>传国家</w:t>
      </w:r>
      <w:proofErr w:type="gramEnd"/>
      <w:r w:rsidR="00582376" w:rsidRPr="00582376">
        <w:rPr>
          <w:rFonts w:ascii="宋体" w:eastAsia="宋体" w:hAnsi="宋体" w:cs="宋体"/>
          <w:color w:val="333333"/>
          <w:kern w:val="0"/>
          <w:sz w:val="28"/>
          <w:szCs w:val="28"/>
        </w:rPr>
        <w:t>社科平台时，《投标书》请用项目名称命名（不得以姓名命名），并将首席专家签字、各子课题负责人签字、表12项目责任单位承诺（由所在学院签字、盖章）图片处理进投标书word版本中，</w:t>
      </w:r>
      <w:proofErr w:type="gramStart"/>
      <w:r w:rsidR="00582376" w:rsidRPr="00582376">
        <w:rPr>
          <w:rFonts w:ascii="宋体" w:eastAsia="宋体" w:hAnsi="宋体" w:cs="宋体"/>
          <w:color w:val="333333"/>
          <w:kern w:val="0"/>
          <w:sz w:val="28"/>
          <w:szCs w:val="28"/>
        </w:rPr>
        <w:t>另存转换</w:t>
      </w:r>
      <w:proofErr w:type="gramEnd"/>
      <w:r w:rsidR="00582376" w:rsidRPr="00582376">
        <w:rPr>
          <w:rFonts w:ascii="宋体" w:eastAsia="宋体" w:hAnsi="宋体" w:cs="宋体"/>
          <w:color w:val="333333"/>
          <w:kern w:val="0"/>
          <w:sz w:val="28"/>
          <w:szCs w:val="28"/>
        </w:rPr>
        <w:t>为PDF格式后上传，签字注意不带阴影。</w:t>
      </w:r>
      <w:proofErr w:type="gramStart"/>
      <w:r w:rsidR="00582376" w:rsidRPr="00582376">
        <w:rPr>
          <w:rFonts w:ascii="宋体" w:eastAsia="宋体" w:hAnsi="宋体" w:cs="宋体"/>
          <w:color w:val="333333"/>
          <w:kern w:val="0"/>
          <w:sz w:val="28"/>
          <w:szCs w:val="28"/>
        </w:rPr>
        <w:t>请确保</w:t>
      </w:r>
      <w:proofErr w:type="gramEnd"/>
      <w:r w:rsidR="00582376" w:rsidRPr="00582376">
        <w:rPr>
          <w:rFonts w:ascii="宋体" w:eastAsia="宋体" w:hAnsi="宋体" w:cs="宋体"/>
          <w:color w:val="333333"/>
          <w:kern w:val="0"/>
          <w:sz w:val="28"/>
          <w:szCs w:val="28"/>
        </w:rPr>
        <w:t>国家社科平台中所填写的基本信息与投标书内的信息完全一致。</w:t>
      </w:r>
    </w:p>
    <w:p w14:paraId="714F7E8E" w14:textId="10C05D9D" w:rsidR="00582376" w:rsidRPr="00691D33" w:rsidRDefault="00582376" w:rsidP="00582376">
      <w:pPr>
        <w:widowControl/>
        <w:spacing w:before="375" w:after="375" w:line="360" w:lineRule="auto"/>
        <w:ind w:firstLine="480"/>
        <w:jc w:val="left"/>
        <w:rPr>
          <w:rFonts w:ascii="宋体" w:eastAsia="宋体" w:hAnsi="宋体" w:cs="宋体" w:hint="eastAsia"/>
          <w:color w:val="333333"/>
          <w:kern w:val="0"/>
          <w:sz w:val="28"/>
          <w:szCs w:val="28"/>
        </w:rPr>
      </w:pPr>
      <w:r w:rsidRPr="00582376">
        <w:rPr>
          <w:rFonts w:ascii="宋体" w:eastAsia="宋体" w:hAnsi="宋体" w:cs="宋体" w:hint="eastAsia"/>
          <w:color w:val="333333"/>
          <w:kern w:val="0"/>
          <w:sz w:val="28"/>
          <w:szCs w:val="28"/>
        </w:rPr>
        <w:t>国家社科基金科研创新服务管理平台中的“项目申报系统”为本次申报的唯一网络平台，网络申报办法及流程管理以该系统为准。有关申报系统技术问题请咨询</w:t>
      </w:r>
      <w:r w:rsidRPr="00582376">
        <w:rPr>
          <w:rFonts w:ascii="宋体" w:eastAsia="宋体" w:hAnsi="宋体" w:cs="宋体"/>
          <w:color w:val="333333"/>
          <w:kern w:val="0"/>
          <w:sz w:val="28"/>
          <w:szCs w:val="28"/>
        </w:rPr>
        <w:t>400-800-1636，电子信箱：support@e-plugger.com。</w:t>
      </w:r>
    </w:p>
    <w:p w14:paraId="113FEE7F" w14:textId="254B7EDC" w:rsidR="00C41E8C" w:rsidRPr="00691D33" w:rsidRDefault="008A6DAA" w:rsidP="00C41E8C">
      <w:pPr>
        <w:widowControl/>
        <w:spacing w:before="375" w:after="375" w:line="360" w:lineRule="auto"/>
        <w:ind w:firstLine="480"/>
        <w:jc w:val="left"/>
        <w:rPr>
          <w:rFonts w:ascii="宋体" w:eastAsia="宋体" w:hAnsi="宋体" w:cs="宋体" w:hint="eastAsia"/>
          <w:color w:val="333333"/>
          <w:kern w:val="0"/>
          <w:sz w:val="28"/>
          <w:szCs w:val="28"/>
        </w:rPr>
      </w:pPr>
      <w:r>
        <w:rPr>
          <w:rFonts w:ascii="宋体" w:eastAsia="宋体" w:hAnsi="宋体" w:cs="宋体"/>
          <w:color w:val="333333"/>
          <w:kern w:val="0"/>
          <w:sz w:val="28"/>
          <w:szCs w:val="28"/>
        </w:rPr>
        <w:t>3</w:t>
      </w:r>
      <w:r w:rsidR="00C41E8C" w:rsidRPr="00691D33">
        <w:rPr>
          <w:rFonts w:ascii="宋体" w:eastAsia="宋体" w:hAnsi="宋体" w:cs="宋体" w:hint="eastAsia"/>
          <w:color w:val="333333"/>
          <w:kern w:val="0"/>
          <w:sz w:val="28"/>
          <w:szCs w:val="28"/>
        </w:rPr>
        <w:t>.</w:t>
      </w:r>
      <w:r>
        <w:rPr>
          <w:rFonts w:ascii="宋体" w:eastAsia="宋体" w:hAnsi="宋体" w:cs="宋体" w:hint="eastAsia"/>
          <w:color w:val="333333"/>
          <w:kern w:val="0"/>
          <w:sz w:val="28"/>
          <w:szCs w:val="28"/>
        </w:rPr>
        <w:t>申报</w:t>
      </w:r>
      <w:r w:rsidR="00C41E8C" w:rsidRPr="00691D33">
        <w:rPr>
          <w:rFonts w:ascii="宋体" w:eastAsia="宋体" w:hAnsi="宋体" w:cs="宋体" w:hint="eastAsia"/>
          <w:color w:val="333333"/>
          <w:kern w:val="0"/>
          <w:sz w:val="28"/>
          <w:szCs w:val="28"/>
        </w:rPr>
        <w:t>单位要加强对本单位网上申报的组织指导和服务工作，严格审核申报资格、申报质量、前期研究成果的真实性、申请人及课题组的研究实力和必备条件。</w:t>
      </w:r>
    </w:p>
    <w:p w14:paraId="3638B6FB" w14:textId="77777777" w:rsidR="00C41E8C" w:rsidRPr="00691D33" w:rsidRDefault="00C41E8C" w:rsidP="00C41E8C">
      <w:pPr>
        <w:widowControl/>
        <w:spacing w:before="375" w:after="375" w:line="360" w:lineRule="auto"/>
        <w:ind w:firstLine="480"/>
        <w:jc w:val="left"/>
        <w:rPr>
          <w:rFonts w:ascii="宋体" w:eastAsia="宋体" w:hAnsi="宋体" w:cs="宋体" w:hint="eastAsia"/>
          <w:color w:val="333333"/>
          <w:kern w:val="0"/>
          <w:sz w:val="28"/>
          <w:szCs w:val="28"/>
        </w:rPr>
      </w:pPr>
      <w:r w:rsidRPr="00691D33">
        <w:rPr>
          <w:rFonts w:ascii="宋体" w:eastAsia="宋体" w:hAnsi="宋体" w:cs="宋体" w:hint="eastAsia"/>
          <w:color w:val="333333"/>
          <w:kern w:val="0"/>
          <w:sz w:val="28"/>
          <w:szCs w:val="28"/>
        </w:rPr>
        <w:lastRenderedPageBreak/>
        <w:t>八、其他事项</w:t>
      </w:r>
    </w:p>
    <w:p w14:paraId="38D09C84" w14:textId="4ABCCC91" w:rsidR="00C41E8C" w:rsidRDefault="00C41E8C" w:rsidP="00C41E8C">
      <w:pPr>
        <w:widowControl/>
        <w:spacing w:before="375" w:after="375" w:line="360" w:lineRule="auto"/>
        <w:ind w:firstLine="480"/>
        <w:jc w:val="left"/>
        <w:rPr>
          <w:rFonts w:ascii="宋体" w:eastAsia="宋体" w:hAnsi="宋体" w:cs="宋体"/>
          <w:color w:val="333333"/>
          <w:kern w:val="0"/>
          <w:sz w:val="28"/>
          <w:szCs w:val="28"/>
        </w:rPr>
      </w:pPr>
      <w:r w:rsidRPr="00691D33">
        <w:rPr>
          <w:rFonts w:ascii="宋体" w:eastAsia="宋体" w:hAnsi="宋体" w:cs="宋体" w:hint="eastAsia"/>
          <w:color w:val="333333"/>
          <w:kern w:val="0"/>
          <w:sz w:val="28"/>
          <w:szCs w:val="28"/>
        </w:rPr>
        <w:t>申请人须按照《申请书》和申报公告要求，如实填写材料，保证没有知识产权争议，不得有违背科研诚信要求的行为。凡存在弄虚作假、抄袭剽窃等行为的，一经发现查实，取消5年申报资格，如获立项即予撤项并通报批评，列入不良科研信用记录，责成责任单位严肃处理。</w:t>
      </w:r>
    </w:p>
    <w:p w14:paraId="6BAF9875" w14:textId="192582D2" w:rsidR="008A6DAA" w:rsidRDefault="008A6DAA" w:rsidP="00C41E8C">
      <w:pPr>
        <w:widowControl/>
        <w:spacing w:before="375" w:after="375" w:line="360" w:lineRule="auto"/>
        <w:ind w:firstLine="480"/>
        <w:jc w:val="left"/>
        <w:rPr>
          <w:rFonts w:ascii="宋体" w:eastAsia="宋体" w:hAnsi="宋体" w:cs="宋体"/>
          <w:color w:val="333333"/>
          <w:kern w:val="0"/>
          <w:sz w:val="28"/>
          <w:szCs w:val="28"/>
        </w:rPr>
      </w:pPr>
      <w:r>
        <w:rPr>
          <w:rFonts w:ascii="宋体" w:eastAsia="宋体" w:hAnsi="宋体" w:cs="宋体" w:hint="eastAsia"/>
          <w:color w:val="333333"/>
          <w:kern w:val="0"/>
          <w:sz w:val="28"/>
          <w:szCs w:val="28"/>
        </w:rPr>
        <w:t xml:space="preserve">联系人：杨斌 </w:t>
      </w:r>
      <w:r>
        <w:rPr>
          <w:rFonts w:ascii="宋体" w:eastAsia="宋体" w:hAnsi="宋体" w:cs="宋体"/>
          <w:color w:val="333333"/>
          <w:kern w:val="0"/>
          <w:sz w:val="28"/>
          <w:szCs w:val="28"/>
        </w:rPr>
        <w:t xml:space="preserve"> 88122930</w:t>
      </w:r>
    </w:p>
    <w:p w14:paraId="4F187726" w14:textId="312D9B8E" w:rsidR="008A6DAA" w:rsidRDefault="008A6DAA" w:rsidP="00C41E8C">
      <w:pPr>
        <w:widowControl/>
        <w:spacing w:before="375" w:after="375" w:line="360" w:lineRule="auto"/>
        <w:ind w:firstLine="480"/>
        <w:jc w:val="left"/>
        <w:rPr>
          <w:rFonts w:ascii="宋体" w:eastAsia="宋体" w:hAnsi="宋体" w:cs="宋体"/>
          <w:color w:val="333333"/>
          <w:kern w:val="0"/>
          <w:sz w:val="28"/>
          <w:szCs w:val="28"/>
        </w:rPr>
      </w:pPr>
      <w:r w:rsidRPr="008A6DAA">
        <w:rPr>
          <w:rFonts w:ascii="宋体" w:eastAsia="宋体" w:hAnsi="宋体" w:cs="宋体" w:hint="eastAsia"/>
          <w:color w:val="333333"/>
          <w:kern w:val="0"/>
          <w:sz w:val="28"/>
          <w:szCs w:val="28"/>
        </w:rPr>
        <w:t>附件</w:t>
      </w:r>
      <w:r w:rsidRPr="008A6DAA">
        <w:rPr>
          <w:rFonts w:ascii="宋体" w:eastAsia="宋体" w:hAnsi="宋体" w:cs="宋体"/>
          <w:color w:val="333333"/>
          <w:kern w:val="0"/>
          <w:sz w:val="28"/>
          <w:szCs w:val="28"/>
        </w:rPr>
        <w:t>1-2024年国家社科基金文化遗产保护传承研究专项申请书</w:t>
      </w:r>
    </w:p>
    <w:p w14:paraId="3DB554C7" w14:textId="7894A56F" w:rsidR="008A6DAA" w:rsidRDefault="008A6DAA" w:rsidP="00C41E8C">
      <w:pPr>
        <w:widowControl/>
        <w:spacing w:before="375" w:after="375" w:line="360" w:lineRule="auto"/>
        <w:ind w:firstLine="480"/>
        <w:jc w:val="left"/>
        <w:rPr>
          <w:rFonts w:ascii="宋体" w:eastAsia="宋体" w:hAnsi="宋体" w:cs="宋体"/>
          <w:color w:val="333333"/>
          <w:kern w:val="0"/>
          <w:sz w:val="28"/>
          <w:szCs w:val="28"/>
        </w:rPr>
      </w:pPr>
      <w:r w:rsidRPr="008A6DAA">
        <w:rPr>
          <w:rFonts w:ascii="宋体" w:eastAsia="宋体" w:hAnsi="宋体" w:cs="宋体" w:hint="eastAsia"/>
          <w:color w:val="333333"/>
          <w:kern w:val="0"/>
          <w:sz w:val="28"/>
          <w:szCs w:val="28"/>
        </w:rPr>
        <w:t>附件</w:t>
      </w:r>
      <w:r w:rsidRPr="008A6DAA">
        <w:rPr>
          <w:rFonts w:ascii="宋体" w:eastAsia="宋体" w:hAnsi="宋体" w:cs="宋体"/>
          <w:color w:val="333333"/>
          <w:kern w:val="0"/>
          <w:sz w:val="28"/>
          <w:szCs w:val="28"/>
        </w:rPr>
        <w:t>2-国家社会科学基金管理办法(2013年5月修订)</w:t>
      </w:r>
    </w:p>
    <w:p w14:paraId="799B99F8" w14:textId="1BC44E83" w:rsidR="008A6DAA" w:rsidRDefault="008A6DAA" w:rsidP="00C41E8C">
      <w:pPr>
        <w:widowControl/>
        <w:spacing w:before="375" w:after="375" w:line="360" w:lineRule="auto"/>
        <w:ind w:firstLine="480"/>
        <w:jc w:val="left"/>
        <w:rPr>
          <w:rFonts w:ascii="宋体" w:eastAsia="宋体" w:hAnsi="宋体" w:cs="宋体"/>
          <w:color w:val="333333"/>
          <w:kern w:val="0"/>
          <w:sz w:val="28"/>
          <w:szCs w:val="28"/>
        </w:rPr>
      </w:pPr>
      <w:r w:rsidRPr="008A6DAA">
        <w:rPr>
          <w:rFonts w:ascii="宋体" w:eastAsia="宋体" w:hAnsi="宋体" w:cs="宋体" w:hint="eastAsia"/>
          <w:color w:val="333333"/>
          <w:kern w:val="0"/>
          <w:sz w:val="28"/>
          <w:szCs w:val="28"/>
        </w:rPr>
        <w:t>附件</w:t>
      </w:r>
      <w:r w:rsidRPr="008A6DAA">
        <w:rPr>
          <w:rFonts w:ascii="宋体" w:eastAsia="宋体" w:hAnsi="宋体" w:cs="宋体"/>
          <w:color w:val="333333"/>
          <w:kern w:val="0"/>
          <w:sz w:val="28"/>
          <w:szCs w:val="28"/>
        </w:rPr>
        <w:t>3-国家社会科学基金项目资金管理办法（2021修订版）</w:t>
      </w:r>
    </w:p>
    <w:p w14:paraId="5504C7FD" w14:textId="33790AEE" w:rsidR="008A6DAA" w:rsidRDefault="008A6DAA" w:rsidP="008A6DAA">
      <w:pPr>
        <w:widowControl/>
        <w:spacing w:before="375" w:after="375" w:line="360" w:lineRule="auto"/>
        <w:ind w:firstLine="480"/>
        <w:jc w:val="right"/>
        <w:rPr>
          <w:rFonts w:ascii="宋体" w:eastAsia="宋体" w:hAnsi="宋体" w:cs="宋体"/>
          <w:color w:val="333333"/>
          <w:kern w:val="0"/>
          <w:sz w:val="28"/>
          <w:szCs w:val="28"/>
        </w:rPr>
      </w:pPr>
    </w:p>
    <w:p w14:paraId="45A51404" w14:textId="77DD437B" w:rsidR="008A6DAA" w:rsidRDefault="008A6DAA" w:rsidP="008A6DAA">
      <w:pPr>
        <w:widowControl/>
        <w:spacing w:before="375" w:after="375" w:line="360" w:lineRule="auto"/>
        <w:ind w:firstLine="480"/>
        <w:jc w:val="right"/>
        <w:rPr>
          <w:rFonts w:ascii="宋体" w:eastAsia="宋体" w:hAnsi="宋体" w:cs="宋体"/>
          <w:color w:val="333333"/>
          <w:kern w:val="0"/>
          <w:sz w:val="28"/>
          <w:szCs w:val="28"/>
        </w:rPr>
      </w:pPr>
      <w:r>
        <w:rPr>
          <w:rFonts w:ascii="宋体" w:eastAsia="宋体" w:hAnsi="宋体" w:cs="宋体" w:hint="eastAsia"/>
          <w:color w:val="333333"/>
          <w:kern w:val="0"/>
          <w:sz w:val="28"/>
          <w:szCs w:val="28"/>
        </w:rPr>
        <w:t>社会科学处</w:t>
      </w:r>
    </w:p>
    <w:p w14:paraId="7E72CC2D" w14:textId="0866D4BC" w:rsidR="008A6DAA" w:rsidRPr="00691D33" w:rsidRDefault="008A6DAA" w:rsidP="008A6DAA">
      <w:pPr>
        <w:widowControl/>
        <w:spacing w:before="375" w:after="375" w:line="360" w:lineRule="auto"/>
        <w:ind w:firstLine="480"/>
        <w:jc w:val="right"/>
        <w:rPr>
          <w:rFonts w:ascii="宋体" w:eastAsia="宋体" w:hAnsi="宋体" w:cs="宋体" w:hint="eastAsia"/>
          <w:color w:val="333333"/>
          <w:kern w:val="0"/>
          <w:sz w:val="28"/>
          <w:szCs w:val="28"/>
        </w:rPr>
      </w:pPr>
      <w:r>
        <w:rPr>
          <w:rFonts w:ascii="宋体" w:eastAsia="宋体" w:hAnsi="宋体" w:cs="宋体" w:hint="eastAsia"/>
          <w:color w:val="333333"/>
          <w:kern w:val="0"/>
          <w:sz w:val="28"/>
          <w:szCs w:val="28"/>
        </w:rPr>
        <w:t>2</w:t>
      </w:r>
      <w:r>
        <w:rPr>
          <w:rFonts w:ascii="宋体" w:eastAsia="宋体" w:hAnsi="宋体" w:cs="宋体"/>
          <w:color w:val="333333"/>
          <w:kern w:val="0"/>
          <w:sz w:val="28"/>
          <w:szCs w:val="28"/>
        </w:rPr>
        <w:t>024</w:t>
      </w:r>
      <w:r>
        <w:rPr>
          <w:rFonts w:ascii="宋体" w:eastAsia="宋体" w:hAnsi="宋体" w:cs="宋体" w:hint="eastAsia"/>
          <w:color w:val="333333"/>
          <w:kern w:val="0"/>
          <w:sz w:val="28"/>
          <w:szCs w:val="28"/>
        </w:rPr>
        <w:t>年5月2</w:t>
      </w:r>
      <w:r>
        <w:rPr>
          <w:rFonts w:ascii="宋体" w:eastAsia="宋体" w:hAnsi="宋体" w:cs="宋体"/>
          <w:color w:val="333333"/>
          <w:kern w:val="0"/>
          <w:sz w:val="28"/>
          <w:szCs w:val="28"/>
        </w:rPr>
        <w:t>7</w:t>
      </w:r>
      <w:r>
        <w:rPr>
          <w:rFonts w:ascii="宋体" w:eastAsia="宋体" w:hAnsi="宋体" w:cs="宋体" w:hint="eastAsia"/>
          <w:color w:val="333333"/>
          <w:kern w:val="0"/>
          <w:sz w:val="28"/>
          <w:szCs w:val="28"/>
        </w:rPr>
        <w:t>日</w:t>
      </w:r>
    </w:p>
    <w:p w14:paraId="1DA7B598" w14:textId="77777777" w:rsidR="00AF6D3E" w:rsidRPr="008A6DAA" w:rsidRDefault="00AF6D3E"/>
    <w:sectPr w:rsidR="00AF6D3E" w:rsidRPr="008A6DA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E8C"/>
    <w:rsid w:val="0020261D"/>
    <w:rsid w:val="00332DD2"/>
    <w:rsid w:val="004C358B"/>
    <w:rsid w:val="00582376"/>
    <w:rsid w:val="008A6DAA"/>
    <w:rsid w:val="00AF6D3E"/>
    <w:rsid w:val="00C41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87958"/>
  <w15:chartTrackingRefBased/>
  <w15:docId w15:val="{58CAA07C-AD20-4A2C-ADF8-209D0D530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1E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100419">
      <w:bodyDiv w:val="1"/>
      <w:marLeft w:val="0"/>
      <w:marRight w:val="0"/>
      <w:marTop w:val="0"/>
      <w:marBottom w:val="0"/>
      <w:divBdr>
        <w:top w:val="none" w:sz="0" w:space="0" w:color="auto"/>
        <w:left w:val="none" w:sz="0" w:space="0" w:color="auto"/>
        <w:bottom w:val="none" w:sz="0" w:space="0" w:color="auto"/>
        <w:right w:val="none" w:sz="0" w:space="0" w:color="auto"/>
      </w:divBdr>
    </w:div>
    <w:div w:id="1198544358">
      <w:bodyDiv w:val="1"/>
      <w:marLeft w:val="0"/>
      <w:marRight w:val="0"/>
      <w:marTop w:val="0"/>
      <w:marBottom w:val="0"/>
      <w:divBdr>
        <w:top w:val="none" w:sz="0" w:space="0" w:color="auto"/>
        <w:left w:val="none" w:sz="0" w:space="0" w:color="auto"/>
        <w:bottom w:val="none" w:sz="0" w:space="0" w:color="auto"/>
        <w:right w:val="none" w:sz="0" w:space="0" w:color="auto"/>
      </w:divBdr>
    </w:div>
    <w:div w:id="183795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9</Pages>
  <Words>510</Words>
  <Characters>2911</Characters>
  <Application>Microsoft Office Word</Application>
  <DocSecurity>0</DocSecurity>
  <Lines>24</Lines>
  <Paragraphs>6</Paragraphs>
  <ScaleCrop>false</ScaleCrop>
  <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2024-05-27T23:52:00Z</dcterms:created>
  <dcterms:modified xsi:type="dcterms:W3CDTF">2024-05-28T00:29:00Z</dcterms:modified>
</cp:coreProperties>
</file>